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B1A933" w14:textId="77777777" w:rsidR="00A24D82" w:rsidRPr="00BD38C8" w:rsidRDefault="00A24D82" w:rsidP="00B63FEC">
      <w:pPr>
        <w:pStyle w:val="Heading1"/>
      </w:pPr>
    </w:p>
    <w:p w14:paraId="6CB4F51F" w14:textId="77777777" w:rsidR="00A24D82" w:rsidRPr="00BD38C8" w:rsidRDefault="00A24D82" w:rsidP="003C164E">
      <w:pPr>
        <w:pStyle w:val="Title"/>
      </w:pPr>
    </w:p>
    <w:p w14:paraId="752CA02B" w14:textId="77777777" w:rsidR="00A24D82" w:rsidRPr="008411A2" w:rsidRDefault="00A24D82" w:rsidP="003C164E">
      <w:pPr>
        <w:pStyle w:val="Title"/>
      </w:pPr>
    </w:p>
    <w:p w14:paraId="4C097FD7" w14:textId="77777777" w:rsidR="00543302" w:rsidRDefault="00543302" w:rsidP="003C164E">
      <w:pPr>
        <w:pStyle w:val="Title"/>
      </w:pPr>
    </w:p>
    <w:p w14:paraId="237A3C70" w14:textId="77777777" w:rsidR="000E0C90" w:rsidRDefault="000E0C90" w:rsidP="000E0C90"/>
    <w:p w14:paraId="236D6CA8" w14:textId="77777777" w:rsidR="000E0C90" w:rsidRPr="000E0C90" w:rsidRDefault="000E0C90" w:rsidP="000E0C90"/>
    <w:p w14:paraId="37EE25F3" w14:textId="77777777" w:rsidR="00A24D82" w:rsidRPr="008411A2" w:rsidRDefault="00A24D82" w:rsidP="003C164E">
      <w:pPr>
        <w:pStyle w:val="Title"/>
      </w:pPr>
    </w:p>
    <w:p w14:paraId="207B072C" w14:textId="215B3159" w:rsidR="000E0C90" w:rsidRPr="000E0C90" w:rsidRDefault="00076632" w:rsidP="00076632">
      <w:pPr>
        <w:pStyle w:val="Title"/>
        <w:tabs>
          <w:tab w:val="left" w:pos="4185"/>
        </w:tabs>
        <w:jc w:val="left"/>
      </w:pPr>
      <w:r>
        <w:t xml:space="preserve">                                                   Human Resource Management</w:t>
      </w:r>
    </w:p>
    <w:p w14:paraId="2ACED3B0" w14:textId="77777777" w:rsidR="00A24D82" w:rsidRPr="008411A2" w:rsidRDefault="00A24D82" w:rsidP="003C164E">
      <w:pPr>
        <w:pStyle w:val="Title"/>
      </w:pPr>
      <w:r w:rsidRPr="008411A2">
        <w:t>Student’s Name</w:t>
      </w:r>
    </w:p>
    <w:p w14:paraId="5B9BE353" w14:textId="77777777" w:rsidR="00A24D82" w:rsidRDefault="00A24D82" w:rsidP="003C164E">
      <w:pPr>
        <w:pStyle w:val="Title"/>
      </w:pPr>
      <w:r w:rsidRPr="008411A2">
        <w:t>Institution</w:t>
      </w:r>
      <w:r w:rsidR="0068153A">
        <w:t>al Affiliation</w:t>
      </w:r>
    </w:p>
    <w:p w14:paraId="066CBF92" w14:textId="0BE7A09F" w:rsidR="00B63FEC" w:rsidRDefault="004D176A" w:rsidP="00B63FEC">
      <w:pPr>
        <w:pStyle w:val="Title"/>
      </w:pPr>
      <w:r>
        <w:t>Date</w:t>
      </w:r>
      <w:r w:rsidR="00A24D82">
        <w:br w:type="page"/>
      </w:r>
    </w:p>
    <w:p w14:paraId="14FE0468" w14:textId="77777777" w:rsidR="00B63FEC" w:rsidRDefault="00B63FEC" w:rsidP="00B63FEC">
      <w:pPr>
        <w:ind w:left="2160"/>
        <w:rPr>
          <w:b/>
        </w:rPr>
      </w:pPr>
      <w:r>
        <w:rPr>
          <w:b/>
        </w:rPr>
        <w:lastRenderedPageBreak/>
        <w:t>Article Summary # 1</w:t>
      </w:r>
    </w:p>
    <w:p w14:paraId="6FFBBE61" w14:textId="77777777" w:rsidR="00B63FEC" w:rsidRDefault="00B63FEC" w:rsidP="00B63FEC">
      <w:r w:rsidRPr="008164A8">
        <w:t>“Genosity and Igentify Announce Strategic Collaboration to Integrate Their Off springs, Enabling Comprehensive and Holistic Precision Medicine Solution for Health System.”</w:t>
      </w:r>
    </w:p>
    <w:p w14:paraId="27C37CB6" w14:textId="77777777" w:rsidR="00B63FEC" w:rsidRDefault="00B63FEC" w:rsidP="00B63FEC">
      <w:r>
        <w:tab/>
      </w:r>
      <w:r>
        <w:tab/>
      </w:r>
      <w:r>
        <w:tab/>
      </w:r>
      <w:r>
        <w:tab/>
        <w:t>New York Business Wire</w:t>
      </w:r>
    </w:p>
    <w:p w14:paraId="11941422" w14:textId="77777777" w:rsidR="00B63FEC" w:rsidRDefault="00B63FEC" w:rsidP="00B63FEC">
      <w:r>
        <w:tab/>
      </w:r>
      <w:r>
        <w:tab/>
      </w:r>
      <w:r>
        <w:tab/>
      </w:r>
      <w:r>
        <w:tab/>
        <w:t>November 10, 2020</w:t>
      </w:r>
    </w:p>
    <w:p w14:paraId="78D510CC" w14:textId="77777777" w:rsidR="00B63FEC" w:rsidRPr="008164A8" w:rsidRDefault="00B63FEC" w:rsidP="00B63FEC">
      <w:pPr>
        <w:rPr>
          <w:b/>
        </w:rPr>
      </w:pPr>
      <w:r w:rsidRPr="008164A8">
        <w:rPr>
          <w:b/>
        </w:rPr>
        <w:t>Article Link</w:t>
      </w:r>
    </w:p>
    <w:p w14:paraId="20F26802" w14:textId="77777777" w:rsidR="00B63FEC" w:rsidRDefault="00EB2EE7" w:rsidP="00B63FEC">
      <w:hyperlink r:id="rId8" w:history="1">
        <w:r w:rsidR="00B63FEC" w:rsidRPr="00DD77BC">
          <w:rPr>
            <w:rStyle w:val="Hyperlink"/>
          </w:rPr>
          <w:t>https://www.businesswire.com/news/home/20201110005030/en/Genosity-and-Igentify-Announce-Strategic-Collaboration-to-Integrate-Their-Offerings-Enabling-Comprehensive-and-Holistic-Precision-Medicine-Solution-for-Health-Systems</w:t>
        </w:r>
      </w:hyperlink>
    </w:p>
    <w:p w14:paraId="0E8CDEFC" w14:textId="77777777" w:rsidR="00B63FEC" w:rsidRPr="0038498A" w:rsidRDefault="00B63FEC" w:rsidP="00B63FEC">
      <w:pPr>
        <w:rPr>
          <w:b/>
        </w:rPr>
      </w:pPr>
      <w:r w:rsidRPr="0038498A">
        <w:rPr>
          <w:b/>
        </w:rPr>
        <w:t>Company Profile:</w:t>
      </w:r>
    </w:p>
    <w:p w14:paraId="4D531D3F" w14:textId="77777777" w:rsidR="00B63FEC" w:rsidRDefault="00B63FEC" w:rsidP="00B63FEC">
      <w:pPr>
        <w:pStyle w:val="ListParagraph"/>
        <w:numPr>
          <w:ilvl w:val="0"/>
          <w:numId w:val="1"/>
        </w:numPr>
      </w:pPr>
      <w:r>
        <w:t>Genosity Inc., a Biotechnology company, provides laboratory solutions and comprehensive software that enable accuracy in genomics application.</w:t>
      </w:r>
    </w:p>
    <w:p w14:paraId="0895E078" w14:textId="77777777" w:rsidR="00B63FEC" w:rsidRDefault="00B63FEC" w:rsidP="00B63FEC">
      <w:pPr>
        <w:pStyle w:val="ListParagraph"/>
        <w:numPr>
          <w:ilvl w:val="0"/>
          <w:numId w:val="1"/>
        </w:numPr>
      </w:pPr>
      <w:r>
        <w:t>Genosity has a total of 9 employees across its different location, it however intends on hiring more fresh graduates</w:t>
      </w:r>
    </w:p>
    <w:p w14:paraId="78D10241" w14:textId="77777777" w:rsidR="00B63FEC" w:rsidRDefault="00B63FEC" w:rsidP="00B63FEC">
      <w:pPr>
        <w:pStyle w:val="ListParagraph"/>
        <w:numPr>
          <w:ilvl w:val="0"/>
          <w:numId w:val="1"/>
        </w:numPr>
      </w:pPr>
      <w:r>
        <w:t>CEO at Genosity is Marc Grodman</w:t>
      </w:r>
    </w:p>
    <w:p w14:paraId="05506D54" w14:textId="77777777" w:rsidR="00B63FEC" w:rsidRDefault="00B63FEC" w:rsidP="00B63FEC">
      <w:pPr>
        <w:pStyle w:val="ListParagraph"/>
        <w:numPr>
          <w:ilvl w:val="0"/>
          <w:numId w:val="1"/>
        </w:numPr>
      </w:pPr>
      <w:r>
        <w:t>Iselin, New Jersey is where Genosity Inc. is located</w:t>
      </w:r>
    </w:p>
    <w:p w14:paraId="797EF0C6" w14:textId="77777777" w:rsidR="00B63FEC" w:rsidRDefault="00B63FEC" w:rsidP="00B63FEC">
      <w:pPr>
        <w:pStyle w:val="ListParagraph"/>
        <w:numPr>
          <w:ilvl w:val="0"/>
          <w:numId w:val="1"/>
        </w:numPr>
      </w:pPr>
      <w:r>
        <w:t>Annual Revenue for the year 2020 was 593965 USD</w:t>
      </w:r>
    </w:p>
    <w:p w14:paraId="15E7E427" w14:textId="77777777" w:rsidR="00B63FEC" w:rsidRPr="0038498A" w:rsidRDefault="00B63FEC" w:rsidP="00B63FEC">
      <w:pPr>
        <w:pStyle w:val="ListParagraph"/>
        <w:ind w:left="1440"/>
        <w:rPr>
          <w:b/>
        </w:rPr>
      </w:pPr>
    </w:p>
    <w:p w14:paraId="7C286855" w14:textId="77777777" w:rsidR="00B63FEC" w:rsidRDefault="00B63FEC" w:rsidP="00B63FEC">
      <w:r>
        <w:rPr>
          <w:b/>
        </w:rPr>
        <w:t>Book Topic</w:t>
      </w:r>
      <w:r>
        <w:br/>
        <w:t>Strategic Management: Building Competitive Advantage- Collaboration with view of Integrating off springs thus enabling accurate medicine solution.</w:t>
      </w:r>
    </w:p>
    <w:p w14:paraId="35377F9D" w14:textId="77777777" w:rsidR="00B63FEC" w:rsidRPr="00B63FEC" w:rsidRDefault="00B63FEC" w:rsidP="00B63FEC">
      <w:pPr>
        <w:rPr>
          <w:b/>
        </w:rPr>
      </w:pPr>
      <w:r w:rsidRPr="00B63FEC">
        <w:rPr>
          <w:b/>
        </w:rPr>
        <w:t>Article Summary and Analysis</w:t>
      </w:r>
    </w:p>
    <w:p w14:paraId="2D2771E5" w14:textId="77777777" w:rsidR="00B63FEC" w:rsidRDefault="00B63FEC" w:rsidP="00B63FEC">
      <w:r>
        <w:t xml:space="preserve">  In November, 2020 Genosity entered into an agreement with Igentify, a company offering digital health solutions. Precisely, it provides genetic testing counseling, engage patients and enroll them through a digital genetic counsellor.  Genomic has a digital platform called </w:t>
      </w:r>
      <w:r>
        <w:lastRenderedPageBreak/>
        <w:t xml:space="preserve">Integrated Genomic Toolkit, (IGT). The terms of agreement are that the companies integrate their digital platforms and market the solution together. </w:t>
      </w:r>
    </w:p>
    <w:p w14:paraId="5D491915" w14:textId="77777777" w:rsidR="00B63FEC" w:rsidRDefault="00B63FEC" w:rsidP="00B63FEC">
      <w:r>
        <w:t>The EMR system will have the ability to interface with the integrated product thereby, enabling genetic testing health system to offer complete solutions. Health system will be able to test genomic order of a patient with platform using an individualized and multimedia presentation.  After taking the patient through literacy assessment and consent process, an interpreted receipt of the patient’s genomic will be generated. The medical report is availed to the patient through video reports and friendly PDF. The collaboration of the two companies will improve their knowledge base as they have solved genomic challenges for a longtime. In addition to bring precision in medicine, the patient data provided by the platform as a result of the collaboration, will improve patient care.</w:t>
      </w:r>
    </w:p>
    <w:p w14:paraId="585431FD" w14:textId="77777777" w:rsidR="00B63FEC" w:rsidRDefault="00B63FEC" w:rsidP="00B63FEC"/>
    <w:p w14:paraId="310E9E50" w14:textId="77777777" w:rsidR="00B63FEC" w:rsidRDefault="00B63FEC" w:rsidP="00B63FEC"/>
    <w:p w14:paraId="18DC3004" w14:textId="77777777" w:rsidR="00B63FEC" w:rsidRDefault="00B63FEC" w:rsidP="00B63FEC"/>
    <w:p w14:paraId="522AD1D5" w14:textId="77777777" w:rsidR="00B63FEC" w:rsidRDefault="00B63FEC" w:rsidP="00B63FEC"/>
    <w:p w14:paraId="4FC0C40D" w14:textId="77777777" w:rsidR="00B63FEC" w:rsidRDefault="00B63FEC" w:rsidP="00B63FEC"/>
    <w:p w14:paraId="312E013D" w14:textId="77777777" w:rsidR="00B63FEC" w:rsidRDefault="00B63FEC" w:rsidP="00B63FEC"/>
    <w:p w14:paraId="4CF244D2" w14:textId="77777777" w:rsidR="00B63FEC" w:rsidRDefault="00B63FEC" w:rsidP="00B63FEC"/>
    <w:p w14:paraId="054706F5" w14:textId="77777777" w:rsidR="00B63FEC" w:rsidRDefault="00B63FEC" w:rsidP="00B63FEC"/>
    <w:p w14:paraId="10E2903E" w14:textId="77777777" w:rsidR="00B63FEC" w:rsidRDefault="00B63FEC" w:rsidP="00B63FEC"/>
    <w:p w14:paraId="5EC44694" w14:textId="77777777" w:rsidR="00B63FEC" w:rsidRDefault="00B63FEC" w:rsidP="00B63FEC"/>
    <w:p w14:paraId="2AD4947A" w14:textId="77777777" w:rsidR="00B63FEC" w:rsidRDefault="00B63FEC" w:rsidP="00B63FEC"/>
    <w:p w14:paraId="5B62F470" w14:textId="0A155B59" w:rsidR="00822743" w:rsidRDefault="00822743" w:rsidP="004D176A">
      <w:pPr>
        <w:pStyle w:val="Heading1"/>
        <w:jc w:val="left"/>
      </w:pPr>
    </w:p>
    <w:sectPr w:rsidR="00822743" w:rsidSect="00076632">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A1C6CC" w14:textId="77777777" w:rsidR="00EB2EE7" w:rsidRDefault="00EB2EE7" w:rsidP="00A24D82">
      <w:pPr>
        <w:spacing w:after="0" w:line="240" w:lineRule="auto"/>
      </w:pPr>
      <w:r>
        <w:separator/>
      </w:r>
    </w:p>
  </w:endnote>
  <w:endnote w:type="continuationSeparator" w:id="0">
    <w:p w14:paraId="6AD51EEA" w14:textId="77777777" w:rsidR="00EB2EE7" w:rsidRDefault="00EB2EE7" w:rsidP="00A24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26C2E0" w14:textId="77777777" w:rsidR="00076632" w:rsidRDefault="000766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B7C477" w14:textId="77777777" w:rsidR="00076632" w:rsidRDefault="000766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0160F" w14:textId="77777777" w:rsidR="00076632" w:rsidRDefault="000766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625809" w14:textId="77777777" w:rsidR="00EB2EE7" w:rsidRDefault="00EB2EE7" w:rsidP="00A24D82">
      <w:pPr>
        <w:spacing w:after="0" w:line="240" w:lineRule="auto"/>
      </w:pPr>
      <w:r>
        <w:separator/>
      </w:r>
    </w:p>
  </w:footnote>
  <w:footnote w:type="continuationSeparator" w:id="0">
    <w:p w14:paraId="14A4E942" w14:textId="77777777" w:rsidR="00EB2EE7" w:rsidRDefault="00EB2EE7" w:rsidP="00A24D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1ADD0" w14:textId="77777777" w:rsidR="00076632" w:rsidRDefault="000766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D6318A" w14:textId="6F03EB08" w:rsidR="00A24D82" w:rsidRDefault="00076632" w:rsidP="00076632">
    <w:pPr>
      <w:pStyle w:val="Header"/>
      <w:ind w:firstLine="0"/>
    </w:pPr>
    <w:r>
      <w:t>HUMAN RESOURCE MANAGEMENT</w:t>
    </w:r>
    <w:r>
      <w:t xml:space="preserve">                            </w:t>
    </w:r>
    <w:bookmarkStart w:id="0" w:name="_GoBack"/>
    <w:bookmarkEnd w:id="0"/>
    <w:r>
      <w:tab/>
    </w:r>
    <w:sdt>
      <w:sdtPr>
        <w:id w:val="-1830593448"/>
        <w:docPartObj>
          <w:docPartGallery w:val="Page Numbers (Top of Page)"/>
          <w:docPartUnique/>
        </w:docPartObj>
      </w:sdtPr>
      <w:sdtEndPr>
        <w:rPr>
          <w:noProof/>
        </w:rPr>
      </w:sdtEndPr>
      <w:sdtContent>
        <w:r w:rsidR="00A24D82">
          <w:fldChar w:fldCharType="begin"/>
        </w:r>
        <w:r w:rsidR="00A24D82">
          <w:instrText xml:space="preserve"> PAGE   \* MERGEFORMAT </w:instrText>
        </w:r>
        <w:r w:rsidR="00A24D82">
          <w:fldChar w:fldCharType="separate"/>
        </w:r>
        <w:r>
          <w:rPr>
            <w:noProof/>
          </w:rPr>
          <w:t>2</w:t>
        </w:r>
        <w:r w:rsidR="00A24D82">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76E34" w14:textId="7D904379" w:rsidR="00A24D82" w:rsidRDefault="00A24D82" w:rsidP="003C164E">
    <w:pPr>
      <w:pStyle w:val="Header"/>
      <w:ind w:firstLine="0"/>
      <w:jc w:val="right"/>
    </w:pPr>
    <w:r>
      <w:t xml:space="preserve">Running </w:t>
    </w:r>
    <w:r w:rsidR="00647414">
      <w:t>h</w:t>
    </w:r>
    <w:r w:rsidR="00076632">
      <w:t>ead: HUMAN RESOURCE MANAGEMENT</w:t>
    </w:r>
    <w:r w:rsidR="003C164E">
      <w:ptab w:relativeTo="margin" w:alignment="right" w:leader="none"/>
    </w:r>
    <w:sdt>
      <w:sdtPr>
        <w:id w:val="-1040365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6632">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473D45"/>
    <w:multiLevelType w:val="hybridMultilevel"/>
    <w:tmpl w:val="625E19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FEC"/>
    <w:rsid w:val="00047CD3"/>
    <w:rsid w:val="00076632"/>
    <w:rsid w:val="000E0C90"/>
    <w:rsid w:val="00157117"/>
    <w:rsid w:val="00180BA6"/>
    <w:rsid w:val="001837B5"/>
    <w:rsid w:val="001857B4"/>
    <w:rsid w:val="00191098"/>
    <w:rsid w:val="002040D0"/>
    <w:rsid w:val="00261E33"/>
    <w:rsid w:val="00266CFC"/>
    <w:rsid w:val="002A29DE"/>
    <w:rsid w:val="002C4FA1"/>
    <w:rsid w:val="003748D3"/>
    <w:rsid w:val="003C164E"/>
    <w:rsid w:val="00461C66"/>
    <w:rsid w:val="004D176A"/>
    <w:rsid w:val="00543302"/>
    <w:rsid w:val="00582307"/>
    <w:rsid w:val="00605A81"/>
    <w:rsid w:val="00647414"/>
    <w:rsid w:val="006612AE"/>
    <w:rsid w:val="0068153A"/>
    <w:rsid w:val="006D617D"/>
    <w:rsid w:val="00753F5B"/>
    <w:rsid w:val="008138DF"/>
    <w:rsid w:val="00822743"/>
    <w:rsid w:val="0084014D"/>
    <w:rsid w:val="008411A2"/>
    <w:rsid w:val="008F5C91"/>
    <w:rsid w:val="00924C5C"/>
    <w:rsid w:val="00965141"/>
    <w:rsid w:val="00A172AE"/>
    <w:rsid w:val="00A24D82"/>
    <w:rsid w:val="00A6471F"/>
    <w:rsid w:val="00B10B89"/>
    <w:rsid w:val="00B63FEC"/>
    <w:rsid w:val="00BD2A30"/>
    <w:rsid w:val="00DC5807"/>
    <w:rsid w:val="00DC7C4B"/>
    <w:rsid w:val="00E31B94"/>
    <w:rsid w:val="00E631CA"/>
    <w:rsid w:val="00E64B94"/>
    <w:rsid w:val="00E736DF"/>
    <w:rsid w:val="00EB2EE7"/>
    <w:rsid w:val="00EC66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0D538"/>
  <w15:chartTrackingRefBased/>
  <w15:docId w15:val="{1253769C-ED5C-48F2-AA48-A5394EB9A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before="100" w:beforeAutospacing="1" w:after="160"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A30"/>
    <w:pPr>
      <w:spacing w:before="0" w:beforeAutospacing="0" w:after="100" w:afterAutospacing="1"/>
      <w:ind w:firstLine="720"/>
      <w:contextualSpacing/>
      <w:jc w:val="left"/>
    </w:pPr>
    <w:rPr>
      <w:lang w:val="en-US"/>
    </w:rPr>
  </w:style>
  <w:style w:type="paragraph" w:styleId="Heading1">
    <w:name w:val="heading 1"/>
    <w:basedOn w:val="Normal"/>
    <w:next w:val="Normal"/>
    <w:link w:val="Heading1Char"/>
    <w:autoRedefine/>
    <w:uiPriority w:val="9"/>
    <w:qFormat/>
    <w:rsid w:val="00BD2A30"/>
    <w:pPr>
      <w:keepNext/>
      <w:keepLines/>
      <w:spacing w:before="100" w:beforeAutospacing="1" w:after="0" w:afterAutospacing="0"/>
      <w:ind w:firstLine="0"/>
      <w:jc w:val="center"/>
      <w:outlineLvl w:val="0"/>
    </w:pPr>
    <w:rPr>
      <w:rFonts w:eastAsiaTheme="majorEastAsia" w:cstheme="majorBidi"/>
      <w:b/>
      <w:szCs w:val="32"/>
    </w:rPr>
  </w:style>
  <w:style w:type="paragraph" w:styleId="Heading2">
    <w:name w:val="heading 2"/>
    <w:basedOn w:val="Heading1"/>
    <w:next w:val="Normal"/>
    <w:link w:val="Heading2Char"/>
    <w:uiPriority w:val="9"/>
    <w:unhideWhenUsed/>
    <w:qFormat/>
    <w:rsid w:val="00BD2A30"/>
    <w:pPr>
      <w:jc w:val="left"/>
      <w:outlineLvl w:val="1"/>
    </w:pPr>
  </w:style>
  <w:style w:type="paragraph" w:styleId="Heading3">
    <w:name w:val="heading 3"/>
    <w:basedOn w:val="Normal"/>
    <w:next w:val="Normal"/>
    <w:link w:val="Heading3Char"/>
    <w:autoRedefine/>
    <w:uiPriority w:val="9"/>
    <w:unhideWhenUsed/>
    <w:qFormat/>
    <w:rsid w:val="00A172AE"/>
    <w:pPr>
      <w:spacing w:after="0" w:afterAutospacing="0"/>
      <w:outlineLvl w:val="2"/>
    </w:pPr>
    <w:rPr>
      <w:b/>
    </w:rPr>
  </w:style>
  <w:style w:type="paragraph" w:styleId="Heading4">
    <w:name w:val="heading 4"/>
    <w:basedOn w:val="Heading3"/>
    <w:next w:val="Normal"/>
    <w:link w:val="Heading4Char"/>
    <w:uiPriority w:val="9"/>
    <w:unhideWhenUsed/>
    <w:qFormat/>
    <w:rsid w:val="00A172AE"/>
    <w:pPr>
      <w:outlineLvl w:val="3"/>
    </w:pPr>
    <w:rPr>
      <w:i/>
    </w:rPr>
  </w:style>
  <w:style w:type="paragraph" w:styleId="Heading5">
    <w:name w:val="heading 5"/>
    <w:basedOn w:val="Heading4"/>
    <w:next w:val="Normal"/>
    <w:link w:val="Heading5Char"/>
    <w:uiPriority w:val="9"/>
    <w:unhideWhenUsed/>
    <w:qFormat/>
    <w:rsid w:val="00A172AE"/>
    <w:pPr>
      <w:outlineLvl w:val="4"/>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A30"/>
    <w:rPr>
      <w:rFonts w:eastAsiaTheme="majorEastAsia" w:cstheme="majorBidi"/>
      <w:b/>
      <w:szCs w:val="32"/>
    </w:rPr>
  </w:style>
  <w:style w:type="paragraph" w:styleId="Header">
    <w:name w:val="header"/>
    <w:basedOn w:val="Normal"/>
    <w:link w:val="HeaderChar"/>
    <w:uiPriority w:val="99"/>
    <w:unhideWhenUsed/>
    <w:rsid w:val="00A24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D82"/>
  </w:style>
  <w:style w:type="paragraph" w:styleId="Footer">
    <w:name w:val="footer"/>
    <w:basedOn w:val="Normal"/>
    <w:link w:val="FooterChar"/>
    <w:uiPriority w:val="99"/>
    <w:unhideWhenUsed/>
    <w:rsid w:val="00A24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D82"/>
  </w:style>
  <w:style w:type="character" w:customStyle="1" w:styleId="Heading2Char">
    <w:name w:val="Heading 2 Char"/>
    <w:basedOn w:val="DefaultParagraphFont"/>
    <w:link w:val="Heading2"/>
    <w:uiPriority w:val="9"/>
    <w:rsid w:val="00BD2A30"/>
    <w:rPr>
      <w:rFonts w:eastAsiaTheme="majorEastAsia" w:cstheme="majorBidi"/>
      <w:b/>
      <w:szCs w:val="32"/>
    </w:rPr>
  </w:style>
  <w:style w:type="character" w:customStyle="1" w:styleId="Heading3Char">
    <w:name w:val="Heading 3 Char"/>
    <w:basedOn w:val="DefaultParagraphFont"/>
    <w:link w:val="Heading3"/>
    <w:uiPriority w:val="9"/>
    <w:rsid w:val="00A172AE"/>
    <w:rPr>
      <w:b/>
      <w:lang w:val="en-US"/>
    </w:rPr>
  </w:style>
  <w:style w:type="paragraph" w:styleId="Title">
    <w:name w:val="Title"/>
    <w:basedOn w:val="Normal"/>
    <w:next w:val="Normal"/>
    <w:link w:val="TitleChar"/>
    <w:uiPriority w:val="10"/>
    <w:qFormat/>
    <w:rsid w:val="00E736DF"/>
    <w:pPr>
      <w:ind w:firstLine="0"/>
      <w:jc w:val="center"/>
    </w:pPr>
  </w:style>
  <w:style w:type="character" w:customStyle="1" w:styleId="TitleChar">
    <w:name w:val="Title Char"/>
    <w:basedOn w:val="DefaultParagraphFont"/>
    <w:link w:val="Title"/>
    <w:uiPriority w:val="10"/>
    <w:rsid w:val="00E736DF"/>
  </w:style>
  <w:style w:type="paragraph" w:styleId="Subtitle">
    <w:name w:val="Subtitle"/>
    <w:basedOn w:val="Normal"/>
    <w:next w:val="Normal"/>
    <w:link w:val="SubtitleChar"/>
    <w:uiPriority w:val="11"/>
    <w:qFormat/>
    <w:rsid w:val="00965141"/>
    <w:pPr>
      <w:spacing w:after="0" w:afterAutospacing="0"/>
      <w:ind w:firstLine="0"/>
      <w:jc w:val="center"/>
    </w:pPr>
  </w:style>
  <w:style w:type="character" w:customStyle="1" w:styleId="SubtitleChar">
    <w:name w:val="Subtitle Char"/>
    <w:basedOn w:val="DefaultParagraphFont"/>
    <w:link w:val="Subtitle"/>
    <w:uiPriority w:val="11"/>
    <w:rsid w:val="00965141"/>
  </w:style>
  <w:style w:type="character" w:customStyle="1" w:styleId="Heading4Char">
    <w:name w:val="Heading 4 Char"/>
    <w:basedOn w:val="DefaultParagraphFont"/>
    <w:link w:val="Heading4"/>
    <w:uiPriority w:val="9"/>
    <w:rsid w:val="00A172AE"/>
    <w:rPr>
      <w:b/>
      <w:i/>
      <w:lang w:val="en-US"/>
    </w:rPr>
  </w:style>
  <w:style w:type="character" w:customStyle="1" w:styleId="Heading5Char">
    <w:name w:val="Heading 5 Char"/>
    <w:basedOn w:val="DefaultParagraphFont"/>
    <w:link w:val="Heading5"/>
    <w:uiPriority w:val="9"/>
    <w:rsid w:val="00A172AE"/>
    <w:rPr>
      <w:i/>
      <w:lang w:val="en-US"/>
    </w:rPr>
  </w:style>
  <w:style w:type="paragraph" w:styleId="ListParagraph">
    <w:name w:val="List Paragraph"/>
    <w:basedOn w:val="Normal"/>
    <w:uiPriority w:val="34"/>
    <w:qFormat/>
    <w:rsid w:val="00B63FEC"/>
    <w:pPr>
      <w:spacing w:after="160" w:afterAutospacing="0" w:line="259" w:lineRule="auto"/>
      <w:ind w:left="720" w:firstLine="0"/>
    </w:pPr>
    <w:rPr>
      <w:rFonts w:asciiTheme="minorHAnsi" w:hAnsiTheme="minorHAnsi" w:cstheme="minorBidi"/>
      <w:sz w:val="22"/>
      <w:szCs w:val="22"/>
    </w:rPr>
  </w:style>
  <w:style w:type="character" w:styleId="Hyperlink">
    <w:name w:val="Hyperlink"/>
    <w:basedOn w:val="DefaultParagraphFont"/>
    <w:uiPriority w:val="99"/>
    <w:unhideWhenUsed/>
    <w:rsid w:val="00B63FEC"/>
    <w:rPr>
      <w:color w:val="0563C1" w:themeColor="hyperlink"/>
      <w:u w:val="single"/>
    </w:rPr>
  </w:style>
  <w:style w:type="paragraph" w:styleId="Bibliography">
    <w:name w:val="Bibliography"/>
    <w:basedOn w:val="Normal"/>
    <w:next w:val="Normal"/>
    <w:uiPriority w:val="37"/>
    <w:unhideWhenUsed/>
    <w:rsid w:val="00B63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565216">
      <w:bodyDiv w:val="1"/>
      <w:marLeft w:val="0"/>
      <w:marRight w:val="0"/>
      <w:marTop w:val="0"/>
      <w:marBottom w:val="0"/>
      <w:divBdr>
        <w:top w:val="none" w:sz="0" w:space="0" w:color="auto"/>
        <w:left w:val="none" w:sz="0" w:space="0" w:color="auto"/>
        <w:bottom w:val="none" w:sz="0" w:space="0" w:color="auto"/>
        <w:right w:val="none" w:sz="0" w:space="0" w:color="auto"/>
      </w:divBdr>
    </w:div>
    <w:div w:id="205110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wire.com/news/home/20201110005030/en/Genosity-and-Igentify-Announce-Strategic-Collaboration-to-Integrate-Their-Offerings-Enabling-Comprehensive-and-Holistic-Precision-Medicine-Solution-for-Health-System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APA%20(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Rob20</b:Tag>
    <b:SourceType>JournalArticle</b:SourceType>
    <b:Guid>{18CC1B0F-FB22-469A-B2D3-D9619D054101}</b:Guid>
    <b:Author>
      <b:Author>
        <b:NameList>
          <b:Person>
            <b:Last>Levitan</b:Last>
            <b:First>Robert</b:First>
          </b:Person>
        </b:NameList>
      </b:Author>
    </b:Author>
    <b:Title>Genosity and Igentify Announce Strategic Collaboration to Integrate Their Offerings, Enabling Comprehensive and Holistic Precision Medicine Solution for Health Systems</b:Title>
    <b:Year>2020</b:Year>
    <b:Month>November</b:Month>
    <b:Day>10</b:Day>
    <b:URL>https://www.businesswire.com/news/home/20201110005030/en/Genosity-and-Igentify-Announce-Strategic-Collaboration-to-Integrate-Their-Offerings-Enabling-Comprehensive-and-Holistic-Precision-Medicine-Solution-for-Health-Systems</b:URL>
    <b:RefOrder>1</b:RefOrder>
  </b:Source>
</b:Sources>
</file>

<file path=customXml/itemProps1.xml><?xml version="1.0" encoding="utf-8"?>
<ds:datastoreItem xmlns:ds="http://schemas.openxmlformats.org/officeDocument/2006/customXml" ds:itemID="{453D554E-24CA-4F5F-8B67-10888E8A4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(8)</Template>
  <TotalTime>0</TotalTime>
  <Pages>3</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2020-11-27T12:09:00Z</dcterms:created>
  <dcterms:modified xsi:type="dcterms:W3CDTF">2020-11-27T12:09:00Z</dcterms:modified>
</cp:coreProperties>
</file>